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DF" w:rsidRDefault="00EE45DF" w:rsidP="00EE45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EE45DF">
      <w:pPr>
        <w:autoSpaceDE w:val="0"/>
        <w:autoSpaceDN w:val="0"/>
        <w:adjustRightInd w:val="0"/>
        <w:spacing w:after="120" w:line="240" w:lineRule="auto"/>
        <w:ind w:left="6662"/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Унифицированная форма № Т-1</w:t>
      </w:r>
      <w:r>
        <w:rPr>
          <w:rFonts w:ascii="Times New Roman CYR" w:hAnsi="Times New Roman CYR" w:cs="Times New Roman CYR"/>
          <w:sz w:val="16"/>
          <w:szCs w:val="16"/>
        </w:rPr>
        <w:br/>
        <w:t>Утверждена Постановлением Госкомстата 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54"/>
        <w:gridCol w:w="1164"/>
        <w:gridCol w:w="1082"/>
      </w:tblGrid>
      <w:tr w:rsidR="00EE45DF" w:rsidTr="00454404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Код</w:t>
            </w:r>
          </w:p>
        </w:tc>
      </w:tr>
      <w:tr w:rsidR="00EE45DF" w:rsidTr="00454404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Форма по ОКУД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Pr="00461A2D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E45DF" w:rsidRPr="00154C0A" w:rsidTr="00454404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EE45DF" w:rsidRPr="00154C0A" w:rsidRDefault="00EE45DF" w:rsidP="0046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Муниципальное бюджетное дошкольное образовательное учреждение  </w:t>
            </w:r>
            <w:r w:rsidR="00461A2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«</w:t>
            </w:r>
            <w:proofErr w:type="spellStart"/>
            <w:r w:rsidR="00461A2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Каратинский</w:t>
            </w:r>
            <w:proofErr w:type="spellEnd"/>
            <w:r w:rsidR="00461A2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детский сад </w:t>
            </w:r>
            <w:r w:rsidRPr="0015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61A2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Солнышко</w:t>
            </w:r>
            <w:r w:rsidRPr="0015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ind w:left="198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Pr="00154C0A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E45DF" w:rsidRDefault="00EE45DF" w:rsidP="00EE45DF">
      <w:pPr>
        <w:autoSpaceDE w:val="0"/>
        <w:autoSpaceDN w:val="0"/>
        <w:adjustRightInd w:val="0"/>
        <w:spacing w:after="240" w:line="240" w:lineRule="auto"/>
        <w:ind w:right="255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16"/>
          <w:szCs w:val="16"/>
        </w:rPr>
        <w:t>наименование</w:t>
      </w:r>
      <w:proofErr w:type="gramEnd"/>
      <w:r>
        <w:rPr>
          <w:rFonts w:ascii="Times New Roman CYR" w:hAnsi="Times New Roman CYR" w:cs="Times New Roman CYR"/>
          <w:sz w:val="16"/>
          <w:szCs w:val="16"/>
        </w:rPr>
        <w:t xml:space="preserve">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26"/>
        <w:gridCol w:w="1841"/>
        <w:gridCol w:w="1845"/>
      </w:tblGrid>
      <w:tr w:rsidR="00EE45DF" w:rsidTr="00454404">
        <w:trPr>
          <w:trHeight w:val="84"/>
        </w:trPr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Номер документа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Дата составления</w:t>
            </w:r>
          </w:p>
        </w:tc>
      </w:tr>
      <w:tr w:rsidR="00EE45DF" w:rsidTr="00454404">
        <w:trPr>
          <w:trHeight w:val="84"/>
        </w:trPr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45DF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Pr="00461A2D" w:rsidRDefault="00EE45D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E45DF" w:rsidRPr="00154C0A" w:rsidRDefault="0069220F" w:rsidP="004544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№145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45DF" w:rsidRPr="007A1F48" w:rsidRDefault="0069220F" w:rsidP="008F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30.12.2018г</w:t>
            </w:r>
          </w:p>
        </w:tc>
      </w:tr>
    </w:tbl>
    <w:p w:rsidR="00EE45DF" w:rsidRDefault="00EE45DF" w:rsidP="00EE45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E45DF" w:rsidRDefault="00EE45DF" w:rsidP="00EE45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EE45DF" w:rsidRDefault="00EE45DF" w:rsidP="00EE45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E45DF" w:rsidRDefault="00EE45DF" w:rsidP="00EE45DF">
      <w:pPr>
        <w:tabs>
          <w:tab w:val="left" w:pos="9660"/>
        </w:tabs>
        <w:autoSpaceDE w:val="0"/>
        <w:autoSpaceDN w:val="0"/>
        <w:adjustRightInd w:val="0"/>
        <w:spacing w:after="0" w:line="240" w:lineRule="auto"/>
        <w:ind w:right="1515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Карты коррупционных рисков</w:t>
      </w:r>
    </w:p>
    <w:p w:rsidR="00EE45DF" w:rsidRDefault="00EE45DF" w:rsidP="00EE45DF">
      <w:pPr>
        <w:tabs>
          <w:tab w:val="left" w:pos="9660"/>
        </w:tabs>
        <w:autoSpaceDE w:val="0"/>
        <w:autoSpaceDN w:val="0"/>
        <w:adjustRightInd w:val="0"/>
        <w:spacing w:after="0" w:line="240" w:lineRule="auto"/>
        <w:ind w:right="1515"/>
        <w:jc w:val="center"/>
        <w:rPr>
          <w:rFonts w:ascii="Calibri" w:hAnsi="Calibri" w:cs="Calibri"/>
          <w:lang w:val="en-US"/>
        </w:rPr>
      </w:pPr>
    </w:p>
    <w:p w:rsidR="00EE45DF" w:rsidRDefault="00EE45DF" w:rsidP="00EE45D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исполнение статьи 13.3 Федерального закона от 25.12.2008 № 273 – ФЗ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противодействии коррупции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целях организации работы по предупреждению коррупции в муниципальном бюджетном дошкольном образовательном учреждении </w:t>
      </w:r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proofErr w:type="spellStart"/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>Каратинский</w:t>
      </w:r>
      <w:proofErr w:type="spellEnd"/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детский сад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ПРИКАЗЫВАЮ:</w:t>
      </w:r>
    </w:p>
    <w:p w:rsidR="00EE45DF" w:rsidRDefault="00EE45DF" w:rsidP="00EE45D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Утвердить Карту коррупционных рисков МБДОУ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№ 1).</w:t>
      </w:r>
    </w:p>
    <w:p w:rsidR="00EE45DF" w:rsidRPr="00154C0A" w:rsidRDefault="00EE45DF" w:rsidP="00EE45D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Разместить Карту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коррупционных рисков  на официальной странице  сайта МБДОУ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EE45DF" w:rsidRDefault="00EE45DF" w:rsidP="00EE45D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3.        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исполнением приказа оставляю за собой.</w:t>
      </w:r>
    </w:p>
    <w:p w:rsidR="00EE45DF" w:rsidRDefault="00EE45DF" w:rsidP="00EE45D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Приказ вступает в силу с момента подписания.</w:t>
      </w:r>
    </w:p>
    <w:p w:rsidR="00EE45DF" w:rsidRPr="00154C0A" w:rsidRDefault="00EE45DF" w:rsidP="00EE45D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Calibri" w:hAnsi="Calibri" w:cs="Calibri"/>
        </w:rPr>
      </w:pPr>
    </w:p>
    <w:p w:rsidR="00EE45DF" w:rsidRPr="00154C0A" w:rsidRDefault="00EE45DF" w:rsidP="00EE45D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Calibri" w:hAnsi="Calibri" w:cs="Calibri"/>
        </w:rPr>
      </w:pPr>
    </w:p>
    <w:p w:rsidR="00EE45DF" w:rsidRPr="00154C0A" w:rsidRDefault="00EE45DF" w:rsidP="00EE45DF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Calibri" w:hAnsi="Calibri" w:cs="Calibri"/>
        </w:rPr>
      </w:pPr>
    </w:p>
    <w:p w:rsidR="00EE45DF" w:rsidRDefault="00EE45DF" w:rsidP="00EE4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Заведующий МБДОУ 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154C0A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</w:t>
      </w:r>
      <w:proofErr w:type="spellStart"/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>Абдулбасирова</w:t>
      </w:r>
      <w:proofErr w:type="spellEnd"/>
      <w:r w:rsidR="00461A2D">
        <w:rPr>
          <w:rFonts w:ascii="Times New Roman CYR" w:hAnsi="Times New Roman CYR" w:cs="Times New Roman CYR"/>
          <w:color w:val="000000"/>
          <w:sz w:val="24"/>
          <w:szCs w:val="24"/>
        </w:rPr>
        <w:t xml:space="preserve"> К.М.</w:t>
      </w: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45DF" w:rsidRDefault="00EE45DF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DC04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A1F48" w:rsidRDefault="007A1F48" w:rsidP="007A1F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7A1F48" w:rsidSect="007A1F48">
          <w:pgSz w:w="11906" w:h="16838"/>
          <w:pgMar w:top="1134" w:right="567" w:bottom="1134" w:left="426" w:header="708" w:footer="708" w:gutter="0"/>
          <w:cols w:space="708"/>
          <w:docGrid w:linePitch="360"/>
        </w:sectPr>
      </w:pPr>
    </w:p>
    <w:p w:rsidR="00EE45DF" w:rsidRDefault="00EE45DF" w:rsidP="007A1F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899" w:rsidRDefault="00EE45DF" w:rsidP="00EE45DF">
      <w:pPr>
        <w:tabs>
          <w:tab w:val="right" w:pos="145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BDC">
        <w:rPr>
          <w:rFonts w:ascii="Times New Roman" w:hAnsi="Times New Roman" w:cs="Times New Roman"/>
          <w:sz w:val="24"/>
          <w:szCs w:val="24"/>
        </w:rPr>
        <w:t>Утверждаю:</w:t>
      </w:r>
    </w:p>
    <w:p w:rsidR="00F72BDC" w:rsidRDefault="00461A2D" w:rsidP="00F72BDC">
      <w:pPr>
        <w:tabs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«Солнышко</w:t>
      </w:r>
      <w:r w:rsidR="00F72BDC">
        <w:rPr>
          <w:rFonts w:ascii="Times New Roman" w:hAnsi="Times New Roman" w:cs="Times New Roman"/>
          <w:sz w:val="24"/>
          <w:szCs w:val="24"/>
        </w:rPr>
        <w:t>»</w:t>
      </w:r>
    </w:p>
    <w:p w:rsidR="00F72BDC" w:rsidRDefault="00461A2D" w:rsidP="00F72BDC">
      <w:pPr>
        <w:tabs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Абдулбасирова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</w:t>
      </w:r>
      <w:r w:rsidR="00F72BDC">
        <w:rPr>
          <w:rFonts w:ascii="Times New Roman" w:hAnsi="Times New Roman" w:cs="Times New Roman"/>
          <w:sz w:val="24"/>
          <w:szCs w:val="24"/>
        </w:rPr>
        <w:t>_________________</w:t>
      </w:r>
    </w:p>
    <w:p w:rsidR="00F72BDC" w:rsidRPr="00EE45DF" w:rsidRDefault="00461A2D" w:rsidP="00F72BDC">
      <w:pPr>
        <w:tabs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69220F">
        <w:rPr>
          <w:rFonts w:ascii="Times New Roman" w:hAnsi="Times New Roman" w:cs="Times New Roman"/>
          <w:sz w:val="24"/>
          <w:szCs w:val="24"/>
        </w:rPr>
        <w:t xml:space="preserve">№145 </w:t>
      </w:r>
      <w:r w:rsidR="00F72BDC">
        <w:rPr>
          <w:rFonts w:ascii="Times New Roman" w:hAnsi="Times New Roman" w:cs="Times New Roman"/>
          <w:sz w:val="24"/>
          <w:szCs w:val="24"/>
        </w:rPr>
        <w:t xml:space="preserve">от </w:t>
      </w:r>
      <w:r w:rsidR="008F0542">
        <w:rPr>
          <w:rFonts w:ascii="Times New Roman" w:hAnsi="Times New Roman" w:cs="Times New Roman"/>
          <w:sz w:val="24"/>
          <w:szCs w:val="24"/>
        </w:rPr>
        <w:t>3</w:t>
      </w:r>
      <w:r w:rsidR="0069220F">
        <w:rPr>
          <w:rFonts w:ascii="Times New Roman" w:hAnsi="Times New Roman" w:cs="Times New Roman"/>
          <w:sz w:val="24"/>
          <w:szCs w:val="24"/>
        </w:rPr>
        <w:t>0.12</w:t>
      </w:r>
      <w:r w:rsidR="00F72BDC" w:rsidRPr="00F72BDC">
        <w:rPr>
          <w:rFonts w:ascii="Times New Roman" w:hAnsi="Times New Roman" w:cs="Times New Roman"/>
          <w:sz w:val="24"/>
          <w:szCs w:val="24"/>
        </w:rPr>
        <w:t>.201</w:t>
      </w:r>
      <w:r w:rsidR="0069220F">
        <w:rPr>
          <w:rFonts w:ascii="Times New Roman" w:hAnsi="Times New Roman" w:cs="Times New Roman"/>
          <w:sz w:val="24"/>
          <w:szCs w:val="24"/>
        </w:rPr>
        <w:t>8г</w:t>
      </w:r>
    </w:p>
    <w:p w:rsidR="00F72BDC" w:rsidRDefault="00F72BDC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BDC" w:rsidRDefault="00F72BDC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BDC" w:rsidRDefault="00F72BDC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DCD" w:rsidRPr="008C374D" w:rsidRDefault="008D7C50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:rsidR="00D20597" w:rsidRPr="008C374D" w:rsidRDefault="008A3948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</w:t>
      </w:r>
      <w:r w:rsidR="007A1A45">
        <w:rPr>
          <w:rFonts w:ascii="Times New Roman" w:hAnsi="Times New Roman" w:cs="Times New Roman"/>
          <w:b/>
          <w:sz w:val="24"/>
          <w:szCs w:val="24"/>
        </w:rPr>
        <w:t>дошкольного образовательного учреждения</w:t>
      </w:r>
      <w:r w:rsidR="00D20597" w:rsidRPr="008C3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A2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61A2D">
        <w:rPr>
          <w:rFonts w:ascii="Times New Roman" w:hAnsi="Times New Roman" w:cs="Times New Roman"/>
          <w:b/>
          <w:sz w:val="24"/>
          <w:szCs w:val="24"/>
        </w:rPr>
        <w:t>Каратинский</w:t>
      </w:r>
      <w:proofErr w:type="spellEnd"/>
      <w:r w:rsidR="00461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A45">
        <w:rPr>
          <w:rFonts w:ascii="Times New Roman" w:hAnsi="Times New Roman" w:cs="Times New Roman"/>
          <w:b/>
          <w:sz w:val="24"/>
          <w:szCs w:val="24"/>
        </w:rPr>
        <w:t>детский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61A2D">
        <w:rPr>
          <w:rFonts w:ascii="Times New Roman" w:hAnsi="Times New Roman" w:cs="Times New Roman"/>
          <w:b/>
          <w:sz w:val="24"/>
          <w:szCs w:val="24"/>
        </w:rPr>
        <w:t>Солнышко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D7C50" w:rsidRPr="008C374D" w:rsidRDefault="008D7C50" w:rsidP="007A1F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60"/>
        <w:gridCol w:w="2809"/>
        <w:gridCol w:w="1842"/>
        <w:gridCol w:w="3969"/>
        <w:gridCol w:w="1276"/>
        <w:gridCol w:w="4394"/>
      </w:tblGrid>
      <w:tr w:rsidR="002034D6" w:rsidRPr="007A1F48" w:rsidTr="008A3948">
        <w:tc>
          <w:tcPr>
            <w:tcW w:w="560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09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1842" w:type="dxa"/>
          </w:tcPr>
          <w:p w:rsidR="008D7C50" w:rsidRPr="007A1F48" w:rsidRDefault="00E6472C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3969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276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4394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8A3948" w:rsidRPr="007A1F48" w:rsidTr="008A3948">
        <w:tc>
          <w:tcPr>
            <w:tcW w:w="560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локальных нормативных актов</w:t>
            </w:r>
          </w:p>
        </w:tc>
        <w:tc>
          <w:tcPr>
            <w:tcW w:w="1842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проектов локальных нормативных актов, содержащих коррупциогенные факторы</w:t>
            </w:r>
            <w:r w:rsidR="001750B0" w:rsidRPr="007A1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разработке, разработка, согласование проектов локальных нормативных актов в целях создания преференций для определенного круга субъектов.</w:t>
            </w:r>
          </w:p>
        </w:tc>
        <w:tc>
          <w:tcPr>
            <w:tcW w:w="1276" w:type="dxa"/>
          </w:tcPr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8A3948" w:rsidRPr="007A1F48" w:rsidRDefault="008A3948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Нормативное регулирование порядка, способа и сроков совершения действий работником учреждения при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="001750B0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коррупционно-опасной функции;</w:t>
            </w:r>
          </w:p>
          <w:p w:rsidR="008A3948" w:rsidRPr="007A1F48" w:rsidRDefault="008A3948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  Привлечение к разработке проектов локальных нормативных актов институтов гражданского общества в формах обсуждения, создания совместных рабочих групп;</w:t>
            </w:r>
          </w:p>
          <w:p w:rsidR="008A3948" w:rsidRPr="007A1F48" w:rsidRDefault="008A3948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Разъяснение работникам учреждения: </w:t>
            </w:r>
          </w:p>
          <w:p w:rsidR="008A3948" w:rsidRPr="007A1F48" w:rsidRDefault="008A3948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A3948" w:rsidRPr="007A1F48" w:rsidRDefault="008A3948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</w:p>
        </w:tc>
      </w:tr>
      <w:tr w:rsidR="001750B0" w:rsidRPr="007A1F48" w:rsidTr="008A3948">
        <w:tc>
          <w:tcPr>
            <w:tcW w:w="560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договорной работы (правовая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экспе-ртиза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догово-ров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(соглашений),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зак-лючаемых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уч-реждения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; подготовка по ним заключений,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замеча-ний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предложений;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мо-ниторинг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договоров (соглашений))</w:t>
            </w:r>
          </w:p>
        </w:tc>
        <w:tc>
          <w:tcPr>
            <w:tcW w:w="1842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вознаграждение.</w:t>
            </w:r>
          </w:p>
        </w:tc>
        <w:tc>
          <w:tcPr>
            <w:tcW w:w="1276" w:type="dxa"/>
          </w:tcPr>
          <w:p w:rsidR="001750B0" w:rsidRPr="007A1F48" w:rsidRDefault="001750B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 Нормативное регулирование порядка согласования договоров (соглашений);</w:t>
            </w:r>
          </w:p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Исключение необходимости личного взаимодействия (общения) работников учреждения с гражданами и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представи-телями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организаций;</w:t>
            </w:r>
          </w:p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Разъяснение работникам учреждения: </w:t>
            </w:r>
          </w:p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- обязанности незамедлительно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сооб-щить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представителю нанимателя о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скло-нении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его к совершению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коррупционно-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правонарушения;</w:t>
            </w:r>
          </w:p>
          <w:p w:rsidR="00133E4E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1750B0" w:rsidRPr="007A1F48" w:rsidRDefault="00133E4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негативного отношения к поведению должностных лиц, рабо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, которое может восприниматься окружающими как согласие принять взятку или как просьба о даче взятки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133E4E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1842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969" w:type="dxa"/>
          </w:tcPr>
          <w:p w:rsidR="008D7C50" w:rsidRPr="007A1F48" w:rsidRDefault="008D7C5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7C50" w:rsidRPr="007A1F48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8D7C50" w:rsidRPr="007A1F48" w:rsidRDefault="008D7C50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7045C8" w:rsidRPr="007A1F48">
              <w:rPr>
                <w:rFonts w:ascii="Times New Roman" w:hAnsi="Times New Roman" w:cs="Times New Roman"/>
                <w:sz w:val="24"/>
                <w:szCs w:val="24"/>
              </w:rPr>
              <w:t>ионная открытость ДОУ,</w:t>
            </w:r>
          </w:p>
          <w:p w:rsidR="008D7C50" w:rsidRPr="007A1F48" w:rsidRDefault="008D7C50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учрежденной</w:t>
            </w:r>
            <w:r w:rsidR="007045C8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политики ДОУ,</w:t>
            </w:r>
          </w:p>
          <w:p w:rsidR="008D7C50" w:rsidRPr="007A1F48" w:rsidRDefault="008D7C50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:rsidR="00BB447F" w:rsidRPr="007A1F48" w:rsidTr="008A3948">
        <w:tc>
          <w:tcPr>
            <w:tcW w:w="560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09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Деятельность ДОУ</w:t>
            </w:r>
          </w:p>
        </w:tc>
        <w:tc>
          <w:tcPr>
            <w:tcW w:w="1842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Педагоги, работники ДОУ</w:t>
            </w:r>
          </w:p>
        </w:tc>
        <w:tc>
          <w:tcPr>
            <w:tcW w:w="3969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Сбор денежных средств, неформальные платежи, частное репетиторство, составление или заполнение справок.</w:t>
            </w:r>
          </w:p>
        </w:tc>
        <w:tc>
          <w:tcPr>
            <w:tcW w:w="1276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BB447F" w:rsidRPr="007A1F48" w:rsidRDefault="00BB447F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ДОУ,</w:t>
            </w:r>
          </w:p>
          <w:p w:rsidR="00BB447F" w:rsidRPr="007A1F48" w:rsidRDefault="00BB447F" w:rsidP="007A1F48">
            <w:pPr>
              <w:pStyle w:val="a4"/>
              <w:numPr>
                <w:ilvl w:val="0"/>
                <w:numId w:val="2"/>
              </w:numPr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учрежденной антикоррупционной политики ДОУ,</w:t>
            </w:r>
          </w:p>
          <w:p w:rsidR="00BB447F" w:rsidRPr="007A1F48" w:rsidRDefault="00BB447F" w:rsidP="007A1F48">
            <w:pPr>
              <w:pStyle w:val="a4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1842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преимуществ (протекционизм, семейственность) для поступления на работу в ДОУ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5C8" w:rsidRPr="007A1F48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8D7C50" w:rsidRPr="007A1F48" w:rsidRDefault="007045C8" w:rsidP="007A1F48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при приеме на работу заведующим ДОУ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1842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7045C8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1276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8D7C50" w:rsidRPr="007A1F48" w:rsidRDefault="007045C8" w:rsidP="007A1F48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7045C8" w:rsidRPr="007A1F48" w:rsidRDefault="007045C8" w:rsidP="007A1F48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ДОУ,</w:t>
            </w:r>
          </w:p>
          <w:p w:rsidR="007045C8" w:rsidRPr="007A1F48" w:rsidRDefault="007045C8" w:rsidP="007A1F48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1842" w:type="dxa"/>
          </w:tcPr>
          <w:p w:rsidR="008D7C50" w:rsidRPr="007A1F48" w:rsidRDefault="00133E4E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7045C8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от физических и юридических лиц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формации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предоставление которой не 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 РФ</w:t>
            </w:r>
          </w:p>
        </w:tc>
        <w:tc>
          <w:tcPr>
            <w:tcW w:w="1276" w:type="dxa"/>
          </w:tcPr>
          <w:p w:rsidR="008D7C50" w:rsidRPr="007A1F48" w:rsidRDefault="007045C8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4394" w:type="dxa"/>
          </w:tcPr>
          <w:p w:rsidR="008D7C50" w:rsidRPr="007A1F48" w:rsidRDefault="007045C8" w:rsidP="007A1F48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7A1F48" w:rsidRDefault="007045C8" w:rsidP="007A1F48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рассмотрения обращений граждан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7A1F48" w:rsidRDefault="007045C8" w:rsidP="007A1F48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рассмотрения обращений 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BB447F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должностными лицами в органах власти и </w:t>
            </w:r>
            <w:r w:rsidR="001A2C12" w:rsidRPr="007A1F48">
              <w:rPr>
                <w:rFonts w:ascii="Times New Roman" w:hAnsi="Times New Roman" w:cs="Times New Roman"/>
                <w:sz w:val="24"/>
                <w:szCs w:val="24"/>
              </w:rPr>
              <w:t>органах местного само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управления, правоохранительными органами </w:t>
            </w:r>
            <w:r w:rsidR="001A2C12" w:rsidRPr="007A1F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другими организациями</w:t>
            </w:r>
          </w:p>
        </w:tc>
        <w:tc>
          <w:tcPr>
            <w:tcW w:w="1842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8D7C50" w:rsidRPr="007A1F48" w:rsidRDefault="00DC1BF5" w:rsidP="007A1F48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DC1BF5" w:rsidRPr="007A1F48" w:rsidRDefault="00DC1BF5" w:rsidP="007A1F48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BB447F" w:rsidRPr="007A1F48" w:rsidTr="008A3948">
        <w:tc>
          <w:tcPr>
            <w:tcW w:w="560" w:type="dxa"/>
          </w:tcPr>
          <w:p w:rsidR="00BB447F" w:rsidRPr="007A1F48" w:rsidRDefault="00D520EE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09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бюджетных средств и средств от приносящей доход деятельности.</w:t>
            </w:r>
          </w:p>
        </w:tc>
        <w:tc>
          <w:tcPr>
            <w:tcW w:w="1842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 и средств, полученных от приносящей доход деятельности.</w:t>
            </w:r>
          </w:p>
        </w:tc>
        <w:tc>
          <w:tcPr>
            <w:tcW w:w="1276" w:type="dxa"/>
          </w:tcPr>
          <w:p w:rsidR="00BB447F" w:rsidRPr="007A1F48" w:rsidRDefault="00BB447F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D520EE" w:rsidRPr="007A1F48" w:rsidRDefault="00BB447F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Ознакомление с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доку</w:t>
            </w:r>
            <w:r w:rsidR="00D520E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ментами, регламентирующими вопросы предупреждения и противодействия коррупции в ДОУ. </w:t>
            </w:r>
          </w:p>
          <w:p w:rsidR="00BB447F" w:rsidRPr="007A1F48" w:rsidRDefault="00D520EE" w:rsidP="007A1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о мерах </w:t>
            </w:r>
            <w:proofErr w:type="spellStart"/>
            <w:proofErr w:type="gramStart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тственности</w:t>
            </w:r>
            <w:proofErr w:type="spellEnd"/>
            <w:proofErr w:type="gramEnd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за совершение </w:t>
            </w:r>
            <w:proofErr w:type="spellStart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B447F" w:rsidRPr="007A1F48" w:rsidTr="008A3948">
        <w:tc>
          <w:tcPr>
            <w:tcW w:w="560" w:type="dxa"/>
          </w:tcPr>
          <w:p w:rsidR="00BB447F" w:rsidRPr="007A1F48" w:rsidRDefault="00D520EE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09" w:type="dxa"/>
          </w:tcPr>
          <w:p w:rsidR="00BB447F" w:rsidRPr="007A1F48" w:rsidRDefault="00D520EE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1842" w:type="dxa"/>
          </w:tcPr>
          <w:p w:rsidR="00BB447F" w:rsidRPr="007A1F48" w:rsidRDefault="00EC34DB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969" w:type="dxa"/>
          </w:tcPr>
          <w:p w:rsidR="00BB447F" w:rsidRPr="007A1F48" w:rsidRDefault="00EC34DB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</w:t>
            </w:r>
          </w:p>
        </w:tc>
        <w:tc>
          <w:tcPr>
            <w:tcW w:w="1276" w:type="dxa"/>
          </w:tcPr>
          <w:p w:rsidR="00BB447F" w:rsidRPr="007A1F48" w:rsidRDefault="00EC34DB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BB447F" w:rsidRPr="007A1F48" w:rsidRDefault="00EC34DB" w:rsidP="007A1F4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  Организация работы по контролю за деятельностью структурных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подразде-лений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представителей ЦОФ.              Ознакомление с нормативными документами, регламентирующими вопросы предупреждения и противодействия коррупции в образовательной организации.</w:t>
            </w:r>
          </w:p>
        </w:tc>
        <w:bookmarkStart w:id="0" w:name="_GoBack"/>
        <w:bookmarkEnd w:id="0"/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1842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BF5" w:rsidRPr="007A1F48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394" w:type="dxa"/>
          </w:tcPr>
          <w:p w:rsidR="008D7C50" w:rsidRPr="007A1F48" w:rsidRDefault="00DC1BF5" w:rsidP="007A1F48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мероприятий,</w:t>
            </w:r>
          </w:p>
          <w:p w:rsidR="00DC1BF5" w:rsidRPr="007A1F48" w:rsidRDefault="00DC1BF5" w:rsidP="007A1F48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842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96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DC1BF5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рабочего времени в полном объеме в случае, когда сотрудник фактически отсутствовал на 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рабочем месте</w:t>
            </w:r>
          </w:p>
        </w:tc>
        <w:tc>
          <w:tcPr>
            <w:tcW w:w="1276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4394" w:type="dxa"/>
          </w:tcPr>
          <w:p w:rsidR="008D7C50" w:rsidRPr="007A1F48" w:rsidRDefault="00DC1BF5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работы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экспе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ртной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установлению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мулирующих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выплат работникам ДОУ,</w:t>
            </w:r>
          </w:p>
          <w:p w:rsidR="00DC1BF5" w:rsidRPr="007A1F48" w:rsidRDefault="00DC1BF5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средств на оплату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 строгом соответствии с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Положен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об оплате труда работников ДОУ,</w:t>
            </w:r>
          </w:p>
          <w:p w:rsidR="00DC1BF5" w:rsidRPr="007A1F48" w:rsidRDefault="00DC1BF5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DC1BF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1842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ответственные лица</w:t>
            </w:r>
          </w:p>
        </w:tc>
        <w:tc>
          <w:tcPr>
            <w:tcW w:w="396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7755" w:rsidRPr="007A1F48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4394" w:type="dxa"/>
          </w:tcPr>
          <w:p w:rsidR="008C7755" w:rsidRPr="007A1F48" w:rsidRDefault="008C7755" w:rsidP="007A1F48">
            <w:pPr>
              <w:pStyle w:val="a4"/>
              <w:numPr>
                <w:ilvl w:val="0"/>
                <w:numId w:val="9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 решений,</w:t>
            </w:r>
          </w:p>
          <w:p w:rsidR="008C7755" w:rsidRPr="007A1F48" w:rsidRDefault="008C7755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1842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7A1F48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969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воспитанников в ДОУ с нарушением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законо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дательства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актов ДОУ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8D7C50" w:rsidRPr="007A1F48" w:rsidRDefault="006310D3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D7C50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средств, связанное с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лучением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необоснован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выгод за счет воспитанника, в частности получение пожертвований на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нуж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сада, как в денежной, так и в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нату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ральной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форме,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расходо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8A3948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не в соответствии с уставными целями</w:t>
            </w:r>
          </w:p>
        </w:tc>
        <w:tc>
          <w:tcPr>
            <w:tcW w:w="1842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8C7755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Незаконное получение финансовых средств от частного лица</w:t>
            </w:r>
            <w:r w:rsidR="009337CA" w:rsidRPr="007A1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7CA" w:rsidRPr="007A1F48" w:rsidRDefault="009337CA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6310D3" w:rsidRPr="007A1F48" w:rsidRDefault="006310D3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0C6CA3" w:rsidRPr="007A1F48" w:rsidRDefault="000C6CA3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573041" w:rsidRPr="007A1F48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6A72" w:rsidRPr="007A1F48" w:rsidRDefault="00A46A72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7A1F48" w:rsidRDefault="008D7C50" w:rsidP="007A1F48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C7755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преференций детям из обеспеченных семей, из семей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чинов</w:t>
            </w:r>
            <w:r w:rsidR="001750B0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 ДОУ в ущерб иным детям</w:t>
            </w:r>
          </w:p>
        </w:tc>
        <w:tc>
          <w:tcPr>
            <w:tcW w:w="1842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69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1276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A46A72" w:rsidRPr="007A1F48" w:rsidRDefault="00A46A72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7A1F48" w:rsidRDefault="008D7C50" w:rsidP="007A1F48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74D" w:rsidRPr="007A1F48" w:rsidRDefault="008C374D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C7755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1842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7A1F48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969" w:type="dxa"/>
          </w:tcPr>
          <w:p w:rsidR="008D7C50" w:rsidRPr="007A1F48" w:rsidRDefault="00A46A72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2034D6" w:rsidRPr="007A1F48" w:rsidRDefault="002034D6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 назначении выплат, вознаграждений</w:t>
            </w:r>
          </w:p>
        </w:tc>
        <w:tc>
          <w:tcPr>
            <w:tcW w:w="1276" w:type="dxa"/>
          </w:tcPr>
          <w:p w:rsidR="008D7C50" w:rsidRPr="007A1F48" w:rsidRDefault="002034D6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2034D6" w:rsidRPr="007A1F48" w:rsidRDefault="002034D6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работы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экспе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ртной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установлению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мулирующих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выплат работникам ДОУ,</w:t>
            </w:r>
          </w:p>
          <w:p w:rsidR="008D7C50" w:rsidRPr="007A1F48" w:rsidRDefault="002034D6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7A1F48" w:rsidTr="008A3948">
        <w:tc>
          <w:tcPr>
            <w:tcW w:w="560" w:type="dxa"/>
          </w:tcPr>
          <w:p w:rsidR="008D7C50" w:rsidRPr="007A1F48" w:rsidRDefault="007A1A45" w:rsidP="007A1F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8C7755" w:rsidRPr="007A1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9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Случаи, когда </w:t>
            </w:r>
            <w:proofErr w:type="spellStart"/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родствен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 </w:t>
            </w:r>
            <w:proofErr w:type="spell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133E4E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лняют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одной </w:t>
            </w:r>
            <w:r w:rsidR="00573041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исполнительно-рас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порядительные и </w:t>
            </w:r>
            <w:proofErr w:type="spellStart"/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ад-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министративно-хозяйст</w:t>
            </w:r>
            <w:r w:rsidR="00BB447F" w:rsidRPr="007A1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функции</w:t>
            </w:r>
          </w:p>
        </w:tc>
        <w:tc>
          <w:tcPr>
            <w:tcW w:w="1842" w:type="dxa"/>
          </w:tcPr>
          <w:p w:rsidR="008D7C50" w:rsidRPr="007A1F48" w:rsidRDefault="008C7755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лица- члены семьи </w:t>
            </w:r>
            <w:proofErr w:type="gramStart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заведующего, завхоза</w:t>
            </w:r>
            <w:proofErr w:type="gramEnd"/>
            <w:r w:rsidRPr="007A1F4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969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276" w:type="dxa"/>
          </w:tcPr>
          <w:p w:rsidR="008D7C50" w:rsidRPr="007A1F48" w:rsidRDefault="00E42940" w:rsidP="007A1F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A46A72" w:rsidRPr="007A1F48" w:rsidRDefault="00A46A72" w:rsidP="007A1F48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7A1F48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7A1F48" w:rsidRDefault="008D7C50" w:rsidP="007A1F48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C50" w:rsidRPr="007A1F48" w:rsidRDefault="008D7C50" w:rsidP="007A1F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310D3" w:rsidRPr="007A1F48" w:rsidRDefault="006310D3" w:rsidP="007A1F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6CA3" w:rsidRPr="007A1F48" w:rsidRDefault="000C6CA3" w:rsidP="007A1F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F48">
        <w:rPr>
          <w:rFonts w:ascii="Times New Roman" w:hAnsi="Times New Roman" w:cs="Times New Roman"/>
          <w:b/>
          <w:sz w:val="24"/>
          <w:szCs w:val="24"/>
        </w:rPr>
        <w:t>Перечень должностей, замещение которых</w:t>
      </w:r>
    </w:p>
    <w:p w:rsidR="006310D3" w:rsidRPr="007A1F48" w:rsidRDefault="000C6CA3" w:rsidP="007A1F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F48">
        <w:rPr>
          <w:rFonts w:ascii="Times New Roman" w:hAnsi="Times New Roman" w:cs="Times New Roman"/>
          <w:b/>
          <w:sz w:val="24"/>
          <w:szCs w:val="24"/>
        </w:rPr>
        <w:t>связанно с коррупционными рисками деятельности ДОУ</w:t>
      </w:r>
    </w:p>
    <w:p w:rsidR="000C6CA3" w:rsidRPr="007A1F48" w:rsidRDefault="000C6CA3" w:rsidP="007A1F4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48">
        <w:rPr>
          <w:rFonts w:ascii="Times New Roman" w:hAnsi="Times New Roman" w:cs="Times New Roman"/>
          <w:sz w:val="24"/>
          <w:szCs w:val="24"/>
        </w:rPr>
        <w:t>Заведующий ДОУ</w:t>
      </w:r>
    </w:p>
    <w:p w:rsidR="000C6CA3" w:rsidRPr="007A1F48" w:rsidRDefault="00573041" w:rsidP="007A1F4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48">
        <w:rPr>
          <w:rFonts w:ascii="Times New Roman" w:hAnsi="Times New Roman" w:cs="Times New Roman"/>
          <w:sz w:val="24"/>
          <w:szCs w:val="24"/>
        </w:rPr>
        <w:t>Завхоз</w:t>
      </w:r>
    </w:p>
    <w:p w:rsidR="000C6CA3" w:rsidRPr="007A1F48" w:rsidRDefault="000C6CA3" w:rsidP="007A1F4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48">
        <w:rPr>
          <w:rFonts w:ascii="Times New Roman" w:hAnsi="Times New Roman" w:cs="Times New Roman"/>
          <w:sz w:val="24"/>
          <w:szCs w:val="24"/>
        </w:rPr>
        <w:t>Педагогический состав</w:t>
      </w:r>
    </w:p>
    <w:p w:rsidR="000C6CA3" w:rsidRPr="007A1F48" w:rsidRDefault="000C6CA3" w:rsidP="007A1F4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6CA3" w:rsidRPr="007A1F48" w:rsidSect="007A1F48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3C22B8"/>
    <w:lvl w:ilvl="0">
      <w:numFmt w:val="bullet"/>
      <w:lvlText w:val="*"/>
      <w:lvlJc w:val="left"/>
    </w:lvl>
  </w:abstractNum>
  <w:abstractNum w:abstractNumId="1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C50"/>
    <w:rsid w:val="000C6CA3"/>
    <w:rsid w:val="00133E4E"/>
    <w:rsid w:val="001750B0"/>
    <w:rsid w:val="001A2C12"/>
    <w:rsid w:val="002034D6"/>
    <w:rsid w:val="00203899"/>
    <w:rsid w:val="00340BCE"/>
    <w:rsid w:val="00461A2D"/>
    <w:rsid w:val="00536D6A"/>
    <w:rsid w:val="005507F3"/>
    <w:rsid w:val="00573041"/>
    <w:rsid w:val="00585AA8"/>
    <w:rsid w:val="00623BFF"/>
    <w:rsid w:val="006310D3"/>
    <w:rsid w:val="0069220F"/>
    <w:rsid w:val="007045C8"/>
    <w:rsid w:val="007317F7"/>
    <w:rsid w:val="007A1A45"/>
    <w:rsid w:val="007A1F48"/>
    <w:rsid w:val="008A3948"/>
    <w:rsid w:val="008C374D"/>
    <w:rsid w:val="008C7755"/>
    <w:rsid w:val="008D7C50"/>
    <w:rsid w:val="008F0542"/>
    <w:rsid w:val="009337CA"/>
    <w:rsid w:val="00935000"/>
    <w:rsid w:val="009C6F8F"/>
    <w:rsid w:val="009F72E8"/>
    <w:rsid w:val="00A46A72"/>
    <w:rsid w:val="00B46593"/>
    <w:rsid w:val="00BB447F"/>
    <w:rsid w:val="00BD4070"/>
    <w:rsid w:val="00BD5548"/>
    <w:rsid w:val="00BD70C7"/>
    <w:rsid w:val="00C17984"/>
    <w:rsid w:val="00C90F5D"/>
    <w:rsid w:val="00D20597"/>
    <w:rsid w:val="00D27978"/>
    <w:rsid w:val="00D520EE"/>
    <w:rsid w:val="00D56A58"/>
    <w:rsid w:val="00DA187B"/>
    <w:rsid w:val="00DC0480"/>
    <w:rsid w:val="00DC1BF5"/>
    <w:rsid w:val="00DC320D"/>
    <w:rsid w:val="00E42940"/>
    <w:rsid w:val="00E6472C"/>
    <w:rsid w:val="00EC34DB"/>
    <w:rsid w:val="00EE45DF"/>
    <w:rsid w:val="00F72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1186</Words>
  <Characters>9045</Characters>
  <Application>Microsoft Office Word</Application>
  <DocSecurity>0</DocSecurity>
  <Lines>291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user1771</dc:creator>
  <cp:lastModifiedBy>User</cp:lastModifiedBy>
  <cp:revision>22</cp:revision>
  <cp:lastPrinted>2020-03-17T07:41:00Z</cp:lastPrinted>
  <dcterms:created xsi:type="dcterms:W3CDTF">2017-04-12T08:45:00Z</dcterms:created>
  <dcterms:modified xsi:type="dcterms:W3CDTF">2020-03-17T07:42:00Z</dcterms:modified>
</cp:coreProperties>
</file>